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BAEB" w14:textId="77777777" w:rsidR="009F4D81" w:rsidRDefault="009F4D81" w:rsidP="009F4D81">
      <w:pPr>
        <w:pStyle w:val="paragraph"/>
        <w:spacing w:before="0" w:beforeAutospacing="0" w:after="0" w:afterAutospacing="0"/>
        <w:jc w:val="center"/>
        <w:textAlignment w:val="baseline"/>
        <w:rPr>
          <w:rStyle w:val="normaltextrun"/>
          <w:rFonts w:ascii="Calibri" w:hAnsi="Calibri" w:cs="Calibri"/>
          <w:b/>
          <w:bCs/>
        </w:rPr>
      </w:pPr>
      <w:bookmarkStart w:id="0" w:name="_Hlk83796511"/>
      <w:r>
        <w:rPr>
          <w:rStyle w:val="normaltextrun"/>
          <w:rFonts w:ascii="Calibri" w:hAnsi="Calibri" w:cs="Calibri"/>
          <w:b/>
          <w:bCs/>
          <w:noProof/>
        </w:rPr>
        <w:drawing>
          <wp:inline distT="0" distB="0" distL="0" distR="0" wp14:anchorId="61E21461" wp14:editId="3934A7AD">
            <wp:extent cx="1924050" cy="13049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304925"/>
                    </a:xfrm>
                    <a:prstGeom prst="rect">
                      <a:avLst/>
                    </a:prstGeom>
                    <a:noFill/>
                    <a:ln>
                      <a:noFill/>
                    </a:ln>
                  </pic:spPr>
                </pic:pic>
              </a:graphicData>
            </a:graphic>
          </wp:inline>
        </w:drawing>
      </w:r>
    </w:p>
    <w:p w14:paraId="158FBDBD" w14:textId="77777777" w:rsidR="009F4D81" w:rsidRDefault="009F4D81" w:rsidP="009F4D81">
      <w:pPr>
        <w:pStyle w:val="paragraph"/>
        <w:spacing w:before="0" w:beforeAutospacing="0" w:after="0" w:afterAutospacing="0"/>
        <w:textAlignment w:val="baseline"/>
        <w:rPr>
          <w:rStyle w:val="normaltextrun"/>
          <w:rFonts w:ascii="Calibri" w:hAnsi="Calibri" w:cs="Calibri"/>
          <w:b/>
          <w:bCs/>
        </w:rPr>
      </w:pPr>
    </w:p>
    <w:p w14:paraId="466EB295" w14:textId="0F9C5E30" w:rsidR="009F4D81" w:rsidRDefault="009F4D81" w:rsidP="009F4D81">
      <w:pPr>
        <w:pStyle w:val="paragraph"/>
        <w:spacing w:before="0" w:beforeAutospacing="0" w:after="0" w:afterAutospacing="0"/>
        <w:textAlignment w:val="baseline"/>
        <w:rPr>
          <w:rFonts w:ascii="Segoe UI" w:hAnsi="Segoe UI" w:cs="Segoe UI"/>
          <w:sz w:val="18"/>
          <w:szCs w:val="18"/>
        </w:rPr>
      </w:pPr>
      <w:r w:rsidRPr="5CC4A93C">
        <w:rPr>
          <w:rStyle w:val="normaltextrun"/>
          <w:rFonts w:ascii="Calibri" w:hAnsi="Calibri" w:cs="Calibri"/>
          <w:b/>
          <w:bCs/>
        </w:rPr>
        <w:t>For Immediate Release:                                    </w:t>
      </w:r>
      <w:r w:rsidRPr="5CC4A93C">
        <w:rPr>
          <w:rStyle w:val="tabchar"/>
          <w:rFonts w:ascii="Calibri" w:hAnsi="Calibri" w:cs="Calibri"/>
        </w:rPr>
        <w:t xml:space="preserve"> </w:t>
      </w:r>
      <w:r w:rsidRPr="5CC4A93C">
        <w:rPr>
          <w:rStyle w:val="normaltextrun"/>
          <w:rFonts w:ascii="Calibri" w:hAnsi="Calibri" w:cs="Calibri"/>
          <w:b/>
          <w:bCs/>
        </w:rPr>
        <w:t>CONTACT:</w:t>
      </w:r>
      <w:r w:rsidRPr="5CC4A93C">
        <w:rPr>
          <w:rStyle w:val="scxw135484266"/>
          <w:rFonts w:ascii="Calibri" w:hAnsi="Calibri" w:cs="Calibri"/>
        </w:rPr>
        <w:t> </w:t>
      </w:r>
      <w:r>
        <w:br/>
      </w:r>
      <w:r>
        <w:rPr>
          <w:rStyle w:val="normaltextrun"/>
          <w:rFonts w:ascii="Calibri" w:hAnsi="Calibri" w:cs="Calibri"/>
        </w:rPr>
        <w:t>October</w:t>
      </w:r>
      <w:r w:rsidRPr="5CC4A93C">
        <w:rPr>
          <w:rStyle w:val="normaltextrun"/>
          <w:rFonts w:ascii="Calibri" w:hAnsi="Calibri" w:cs="Calibri"/>
        </w:rPr>
        <w:t xml:space="preserve"> </w:t>
      </w:r>
      <w:r>
        <w:rPr>
          <w:rStyle w:val="normaltextrun"/>
          <w:rFonts w:ascii="Calibri" w:hAnsi="Calibri" w:cs="Calibri"/>
        </w:rPr>
        <w:t>21</w:t>
      </w:r>
      <w:r w:rsidRPr="5CC4A93C">
        <w:rPr>
          <w:rStyle w:val="normaltextrun"/>
          <w:rFonts w:ascii="Calibri" w:hAnsi="Calibri" w:cs="Calibri"/>
        </w:rPr>
        <w:t>, </w:t>
      </w:r>
      <w:proofErr w:type="gramStart"/>
      <w:r w:rsidRPr="5CC4A93C">
        <w:rPr>
          <w:rStyle w:val="normaltextrun"/>
          <w:rFonts w:ascii="Calibri" w:hAnsi="Calibri" w:cs="Calibri"/>
        </w:rPr>
        <w:t>202</w:t>
      </w:r>
      <w:r>
        <w:rPr>
          <w:rStyle w:val="normaltextrun"/>
          <w:rFonts w:ascii="Calibri" w:hAnsi="Calibri" w:cs="Calibri"/>
        </w:rPr>
        <w:t>1</w:t>
      </w:r>
      <w:proofErr w:type="gramEnd"/>
      <w:r w:rsidRPr="5CC4A93C">
        <w:rPr>
          <w:rStyle w:val="normaltextrun"/>
          <w:rFonts w:ascii="Calibri" w:hAnsi="Calibri" w:cs="Calibri"/>
        </w:rPr>
        <w:t>                                           </w:t>
      </w:r>
      <w:r>
        <w:rPr>
          <w:rStyle w:val="normaltextrun"/>
          <w:rFonts w:ascii="Calibri" w:hAnsi="Calibri" w:cs="Calibri"/>
        </w:rPr>
        <w:tab/>
      </w:r>
      <w:r w:rsidRPr="5CC4A93C">
        <w:rPr>
          <w:rStyle w:val="normaltextrun"/>
          <w:rFonts w:ascii="Calibri" w:hAnsi="Calibri" w:cs="Calibri"/>
        </w:rPr>
        <w:t>Hunter Carpenter</w:t>
      </w:r>
      <w:r w:rsidRPr="5CC4A93C">
        <w:rPr>
          <w:rStyle w:val="eop"/>
          <w:rFonts w:ascii="Calibri" w:hAnsi="Calibri" w:cs="Calibri"/>
        </w:rPr>
        <w:t> </w:t>
      </w:r>
    </w:p>
    <w:p w14:paraId="1FC5DD71" w14:textId="77777777" w:rsidR="009F4D81" w:rsidRDefault="009F4D81" w:rsidP="009F4D81">
      <w:pPr>
        <w:pStyle w:val="paragraph"/>
        <w:spacing w:before="0" w:beforeAutospacing="0" w:after="0" w:afterAutospacing="0"/>
        <w:ind w:left="4320"/>
        <w:textAlignment w:val="baseline"/>
        <w:rPr>
          <w:rFonts w:ascii="Segoe UI" w:hAnsi="Segoe UI" w:cs="Segoe UI"/>
          <w:sz w:val="18"/>
          <w:szCs w:val="18"/>
        </w:rPr>
      </w:pPr>
      <w:r>
        <w:rPr>
          <w:rStyle w:val="normaltextrun"/>
          <w:rFonts w:ascii="Calibri" w:hAnsi="Calibri" w:cs="Calibri"/>
        </w:rPr>
        <w:t>Manager, Communications and Marketing</w:t>
      </w:r>
      <w:r>
        <w:rPr>
          <w:rStyle w:val="eop"/>
          <w:rFonts w:ascii="Calibri" w:hAnsi="Calibri" w:cs="Calibri"/>
        </w:rPr>
        <w:t> </w:t>
      </w:r>
    </w:p>
    <w:p w14:paraId="04CCED54" w14:textId="77777777" w:rsidR="009F4D81" w:rsidRDefault="009F4D81" w:rsidP="009F4D81">
      <w:pPr>
        <w:pStyle w:val="paragraph"/>
        <w:spacing w:before="0" w:beforeAutospacing="0" w:after="0" w:afterAutospacing="0"/>
        <w:ind w:left="4320"/>
        <w:textAlignment w:val="baseline"/>
        <w:rPr>
          <w:rFonts w:ascii="Segoe UI" w:hAnsi="Segoe UI" w:cs="Segoe UI"/>
          <w:sz w:val="18"/>
          <w:szCs w:val="18"/>
        </w:rPr>
      </w:pPr>
      <w:r>
        <w:rPr>
          <w:rStyle w:val="normaltextrun"/>
          <w:rFonts w:ascii="Calibri" w:hAnsi="Calibri" w:cs="Calibri"/>
        </w:rPr>
        <w:t xml:space="preserve">941.404.9070 (c) | </w:t>
      </w:r>
      <w:hyperlink r:id="rId9" w:history="1">
        <w:r w:rsidRPr="002B223A">
          <w:rPr>
            <w:rStyle w:val="Hyperlink"/>
            <w:rFonts w:ascii="Calibri" w:hAnsi="Calibri" w:cs="Calibri"/>
          </w:rPr>
          <w:t>hcarpenter@cfsarasota.org</w:t>
        </w:r>
      </w:hyperlink>
      <w:r>
        <w:rPr>
          <w:rStyle w:val="normaltextrun"/>
          <w:rFonts w:ascii="Calibri" w:hAnsi="Calibri" w:cs="Calibri"/>
        </w:rPr>
        <w:t xml:space="preserve"> </w:t>
      </w:r>
      <w:r>
        <w:rPr>
          <w:rStyle w:val="eop"/>
          <w:rFonts w:ascii="Calibri" w:hAnsi="Calibri" w:cs="Calibri"/>
        </w:rPr>
        <w:t> </w:t>
      </w:r>
    </w:p>
    <w:p w14:paraId="44B9689C" w14:textId="77777777" w:rsidR="009F4D81" w:rsidRDefault="009F4D81" w:rsidP="009F4D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EF1240" w14:textId="563AB8C7" w:rsidR="009F4D81" w:rsidRDefault="009F4D81" w:rsidP="4F44D918">
      <w:pPr>
        <w:pStyle w:val="paragraph"/>
        <w:spacing w:before="0" w:beforeAutospacing="0" w:after="0" w:afterAutospacing="0"/>
        <w:jc w:val="center"/>
        <w:textAlignment w:val="baseline"/>
        <w:rPr>
          <w:rStyle w:val="normaltextrun"/>
          <w:rFonts w:ascii="Calibri" w:hAnsi="Calibri" w:cs="Calibri"/>
          <w:b/>
          <w:bCs/>
          <w:sz w:val="32"/>
          <w:szCs w:val="32"/>
        </w:rPr>
      </w:pPr>
      <w:r w:rsidRPr="708DDB33">
        <w:rPr>
          <w:rStyle w:val="normaltextrun"/>
          <w:rFonts w:ascii="Calibri" w:hAnsi="Calibri" w:cs="Calibri"/>
          <w:b/>
          <w:bCs/>
          <w:sz w:val="32"/>
          <w:szCs w:val="32"/>
        </w:rPr>
        <w:t xml:space="preserve">Community Foundation of Sarasota County </w:t>
      </w:r>
      <w:r w:rsidR="009E62B1" w:rsidRPr="708DDB33">
        <w:rPr>
          <w:rStyle w:val="normaltextrun"/>
          <w:rFonts w:ascii="Calibri" w:hAnsi="Calibri" w:cs="Calibri"/>
          <w:b/>
          <w:bCs/>
          <w:sz w:val="32"/>
          <w:szCs w:val="32"/>
        </w:rPr>
        <w:t>Awards 12 Grants Promoting Equity for</w:t>
      </w:r>
      <w:r w:rsidR="738D610D" w:rsidRPr="708DDB33">
        <w:rPr>
          <w:rStyle w:val="normaltextrun"/>
          <w:rFonts w:ascii="Calibri" w:hAnsi="Calibri" w:cs="Calibri"/>
          <w:b/>
          <w:bCs/>
          <w:sz w:val="32"/>
          <w:szCs w:val="32"/>
        </w:rPr>
        <w:t xml:space="preserve"> </w:t>
      </w:r>
      <w:r w:rsidR="3692C51F" w:rsidRPr="708DDB33">
        <w:rPr>
          <w:rStyle w:val="normaltextrun"/>
          <w:rFonts w:ascii="Calibri" w:hAnsi="Calibri" w:cs="Calibri"/>
          <w:b/>
          <w:bCs/>
          <w:sz w:val="32"/>
          <w:szCs w:val="32"/>
        </w:rPr>
        <w:t>Healthcare, Education</w:t>
      </w:r>
      <w:r w:rsidR="21C6F4CE" w:rsidRPr="708DDB33">
        <w:rPr>
          <w:rStyle w:val="normaltextrun"/>
          <w:rFonts w:ascii="Calibri" w:hAnsi="Calibri" w:cs="Calibri"/>
          <w:b/>
          <w:bCs/>
          <w:sz w:val="32"/>
          <w:szCs w:val="32"/>
        </w:rPr>
        <w:t>,</w:t>
      </w:r>
      <w:r w:rsidR="3692C51F" w:rsidRPr="708DDB33">
        <w:rPr>
          <w:rStyle w:val="normaltextrun"/>
          <w:rFonts w:ascii="Calibri" w:hAnsi="Calibri" w:cs="Calibri"/>
          <w:b/>
          <w:bCs/>
          <w:sz w:val="32"/>
          <w:szCs w:val="32"/>
        </w:rPr>
        <w:t xml:space="preserve"> and Human Services</w:t>
      </w:r>
    </w:p>
    <w:p w14:paraId="499BD21A" w14:textId="270CA9FA" w:rsidR="009F4D81" w:rsidRDefault="009F4D81" w:rsidP="009F4D81">
      <w:pPr>
        <w:pStyle w:val="paragraph"/>
        <w:spacing w:before="0" w:beforeAutospacing="0" w:after="0" w:afterAutospacing="0"/>
        <w:jc w:val="center"/>
        <w:textAlignment w:val="baseline"/>
        <w:rPr>
          <w:rStyle w:val="eop"/>
          <w:sz w:val="32"/>
          <w:szCs w:val="32"/>
        </w:rPr>
      </w:pPr>
      <w:r w:rsidRPr="031E3C1F">
        <w:rPr>
          <w:rStyle w:val="normaltextrun"/>
          <w:rFonts w:ascii="Calibri" w:hAnsi="Calibri" w:cs="Calibri"/>
          <w:i/>
          <w:iCs/>
          <w:sz w:val="32"/>
          <w:szCs w:val="32"/>
        </w:rPr>
        <w:t xml:space="preserve">The </w:t>
      </w:r>
      <w:r w:rsidR="009E62B1">
        <w:rPr>
          <w:rStyle w:val="normaltextrun"/>
          <w:rFonts w:ascii="Calibri" w:hAnsi="Calibri" w:cs="Calibri"/>
          <w:i/>
          <w:iCs/>
          <w:sz w:val="32"/>
          <w:szCs w:val="32"/>
        </w:rPr>
        <w:t xml:space="preserve">more than $320,000 in funding will support nonprofit organizations </w:t>
      </w:r>
      <w:r w:rsidR="007555D1">
        <w:rPr>
          <w:rStyle w:val="normaltextrun"/>
          <w:rFonts w:ascii="Calibri" w:hAnsi="Calibri" w:cs="Calibri"/>
          <w:i/>
          <w:iCs/>
          <w:sz w:val="32"/>
          <w:szCs w:val="32"/>
        </w:rPr>
        <w:t xml:space="preserve">in </w:t>
      </w:r>
      <w:r w:rsidR="00C51803">
        <w:rPr>
          <w:rStyle w:val="normaltextrun"/>
          <w:rFonts w:ascii="Calibri" w:hAnsi="Calibri" w:cs="Calibri"/>
          <w:i/>
          <w:iCs/>
          <w:sz w:val="32"/>
          <w:szCs w:val="32"/>
        </w:rPr>
        <w:t xml:space="preserve">equitably </w:t>
      </w:r>
      <w:r w:rsidR="009E62B1">
        <w:rPr>
          <w:rStyle w:val="normaltextrun"/>
          <w:rFonts w:ascii="Calibri" w:hAnsi="Calibri" w:cs="Calibri"/>
          <w:i/>
          <w:iCs/>
          <w:sz w:val="32"/>
          <w:szCs w:val="32"/>
        </w:rPr>
        <w:t>expanding access to services and opportunities</w:t>
      </w:r>
      <w:r w:rsidRPr="031E3C1F">
        <w:rPr>
          <w:rStyle w:val="normaltextrun"/>
          <w:rFonts w:ascii="Calibri" w:hAnsi="Calibri" w:cs="Calibri"/>
          <w:i/>
          <w:iCs/>
          <w:sz w:val="32"/>
          <w:szCs w:val="32"/>
        </w:rPr>
        <w:t>.</w:t>
      </w:r>
    </w:p>
    <w:p w14:paraId="471E72E6" w14:textId="7E90A008" w:rsidR="00970C9E" w:rsidRPr="00970C9E" w:rsidRDefault="009F4D81" w:rsidP="009F4D81">
      <w:r>
        <w:br/>
      </w:r>
      <w:bookmarkStart w:id="1" w:name="_Hlk85695835"/>
      <w:r w:rsidR="00970C9E">
        <w:rPr>
          <w:b/>
          <w:bCs/>
        </w:rPr>
        <w:t xml:space="preserve">PHOTO I.D. – </w:t>
      </w:r>
      <w:r w:rsidR="00970C9E" w:rsidRPr="00970C9E">
        <w:rPr>
          <w:i/>
          <w:iCs/>
        </w:rPr>
        <w:t>A student and teacher dive into a spelling lesson at SOAR Learning Center, one of several nonprofit grantees awarded an Equity and Access Grant. Photo by Karen Arango Photography.</w:t>
      </w:r>
      <w:bookmarkEnd w:id="1"/>
    </w:p>
    <w:p w14:paraId="1E48BC4A" w14:textId="220F7C40" w:rsidR="009F4D81" w:rsidRDefault="009F4D81" w:rsidP="009F4D81">
      <w:r w:rsidRPr="2E24470C">
        <w:rPr>
          <w:b/>
          <w:bCs/>
        </w:rPr>
        <w:t>SARASOTA, FL –</w:t>
      </w:r>
      <w:r>
        <w:t xml:space="preserve"> </w:t>
      </w:r>
      <w:r w:rsidR="00C73600">
        <w:t>T</w:t>
      </w:r>
      <w:r w:rsidR="007555D1">
        <w:t>he Community Foundation of Sarasota County has awarded 12 nonprofit organizations</w:t>
      </w:r>
      <w:r w:rsidR="008F0455">
        <w:t xml:space="preserve"> with grants totaling more than $320,000</w:t>
      </w:r>
      <w:r w:rsidR="00C51803">
        <w:t xml:space="preserve"> in its</w:t>
      </w:r>
      <w:r w:rsidR="00C73600">
        <w:t xml:space="preserve"> third</w:t>
      </w:r>
      <w:r w:rsidR="008F0455">
        <w:t xml:space="preserve"> Equity and Access competitive grant cycle</w:t>
      </w:r>
      <w:r w:rsidR="00C51803">
        <w:t>.</w:t>
      </w:r>
      <w:r w:rsidR="009A0728">
        <w:t xml:space="preserve"> The support will </w:t>
      </w:r>
      <w:r w:rsidR="007135C0">
        <w:t>strengthen</w:t>
      </w:r>
      <w:r w:rsidR="009A0728">
        <w:t xml:space="preserve"> local, direct service programs focused on serving populations within Sarasota, Manatee, Charlotte, and DeSoto counties</w:t>
      </w:r>
      <w:r w:rsidR="007C0C16">
        <w:t xml:space="preserve"> that face systemic barriers to healthcare, education, and human services. </w:t>
      </w:r>
    </w:p>
    <w:p w14:paraId="45DD0CF1" w14:textId="1185B9C7" w:rsidR="00D02D85" w:rsidRDefault="004F6640" w:rsidP="009F4D81">
      <w:r>
        <w:t>While each proposal</w:t>
      </w:r>
      <w:r w:rsidR="00EA4B41">
        <w:t xml:space="preserve"> centered its own unique cause – from </w:t>
      </w:r>
      <w:r w:rsidR="00C94F9C">
        <w:t xml:space="preserve">mobile health clinics to STEM experiences for young students living with disabilities </w:t>
      </w:r>
      <w:r w:rsidR="00EA4B41">
        <w:t>– all shared</w:t>
      </w:r>
      <w:r>
        <w:t xml:space="preserve"> </w:t>
      </w:r>
      <w:r w:rsidR="00EA4B41">
        <w:t>a c</w:t>
      </w:r>
      <w:r>
        <w:t xml:space="preserve">ommitment to </w:t>
      </w:r>
      <w:r w:rsidR="00EA4B41">
        <w:t xml:space="preserve">strengthen their </w:t>
      </w:r>
      <w:r w:rsidR="4336A11F">
        <w:t>d</w:t>
      </w:r>
      <w:r>
        <w:t xml:space="preserve">iversity, </w:t>
      </w:r>
      <w:r w:rsidR="2A2218EE">
        <w:t>e</w:t>
      </w:r>
      <w:r>
        <w:t xml:space="preserve">quity, and </w:t>
      </w:r>
      <w:r w:rsidR="3A136856">
        <w:t>i</w:t>
      </w:r>
      <w:r>
        <w:t xml:space="preserve">nclusion </w:t>
      </w:r>
      <w:r w:rsidR="00EA4B41">
        <w:t>framework</w:t>
      </w:r>
      <w:r w:rsidR="00620B2B">
        <w:t xml:space="preserve"> and build a region where all who call it home can thrive</w:t>
      </w:r>
      <w:r w:rsidR="00EA4B41">
        <w:t>.</w:t>
      </w:r>
      <w:r w:rsidR="00C94F9C">
        <w:t xml:space="preserve"> Access to healthcare and human services emerged as top priorities as </w:t>
      </w:r>
      <w:r w:rsidR="00D02D85">
        <w:t xml:space="preserve">a diverse committee of volunteers, staff, board members, and community leaders </w:t>
      </w:r>
      <w:r w:rsidR="00C94F9C">
        <w:t>reviewed</w:t>
      </w:r>
      <w:r w:rsidR="00D02D85">
        <w:t xml:space="preserve"> each application</w:t>
      </w:r>
      <w:r w:rsidR="00C94F9C">
        <w:t xml:space="preserve"> and made decisions enriched by their own experiences</w:t>
      </w:r>
      <w:r w:rsidR="30408D6B">
        <w:t>.</w:t>
      </w:r>
    </w:p>
    <w:p w14:paraId="05B748BA" w14:textId="0DE65509" w:rsidR="00350301" w:rsidRDefault="30408D6B" w:rsidP="009F4D81">
      <w:r>
        <w:t>“Together</w:t>
      </w:r>
      <w:r w:rsidR="00280553">
        <w:t xml:space="preserve"> can we create a community where everyone has the </w:t>
      </w:r>
      <w:r w:rsidR="005158CE">
        <w:t>ability, support, and opportunity</w:t>
      </w:r>
      <w:r w:rsidR="00280553">
        <w:t xml:space="preserve"> to live a better life</w:t>
      </w:r>
      <w:r w:rsidR="00C73600">
        <w:t>,</w:t>
      </w:r>
      <w:r w:rsidR="00350301">
        <w:t>” says Kirsten Russell, Vice President of Community Impact at the Community Foundation. “</w:t>
      </w:r>
      <w:r w:rsidR="005158CE">
        <w:t>The</w:t>
      </w:r>
      <w:r w:rsidR="00280553">
        <w:t xml:space="preserve"> promise behind each </w:t>
      </w:r>
      <w:r w:rsidR="005158CE">
        <w:t xml:space="preserve">one </w:t>
      </w:r>
      <w:r w:rsidR="00280553">
        <w:t>of these causes</w:t>
      </w:r>
      <w:r w:rsidR="005158CE">
        <w:t xml:space="preserve"> is </w:t>
      </w:r>
      <w:r w:rsidR="0052057E">
        <w:t>inspiring and</w:t>
      </w:r>
      <w:r w:rsidR="005158CE">
        <w:t xml:space="preserve"> gives hope and voice to so many who have historically been left out of the conversation. These grant awards are one step among several that are positively changing this narrative.” </w:t>
      </w:r>
    </w:p>
    <w:p w14:paraId="22EFC2F2" w14:textId="4A740691" w:rsidR="00B0027E" w:rsidRPr="00B0027E" w:rsidRDefault="00B0027E" w:rsidP="009F4D81">
      <w:pPr>
        <w:rPr>
          <w:b/>
          <w:bCs/>
          <w:i/>
          <w:iCs/>
        </w:rPr>
      </w:pPr>
      <w:r w:rsidRPr="23695BEE">
        <w:rPr>
          <w:b/>
          <w:bCs/>
          <w:i/>
          <w:iCs/>
        </w:rPr>
        <w:t>Organizations Supported: Promoting Equity in Health Care and Human Services</w:t>
      </w:r>
    </w:p>
    <w:p w14:paraId="004EE530" w14:textId="29A023CB" w:rsidR="6BDB9B7F" w:rsidRDefault="00826670" w:rsidP="23695BEE">
      <w:pPr>
        <w:pStyle w:val="ListParagraph"/>
        <w:numPr>
          <w:ilvl w:val="0"/>
          <w:numId w:val="1"/>
        </w:numPr>
        <w:rPr>
          <w:color w:val="0563C1"/>
        </w:rPr>
      </w:pPr>
      <w:hyperlink r:id="rId10">
        <w:proofErr w:type="gramStart"/>
        <w:r w:rsidR="6BDB9B7F" w:rsidRPr="23695BEE">
          <w:rPr>
            <w:rStyle w:val="Hyperlink"/>
          </w:rPr>
          <w:t>ALSO</w:t>
        </w:r>
        <w:proofErr w:type="gramEnd"/>
        <w:r w:rsidR="6BDB9B7F" w:rsidRPr="23695BEE">
          <w:rPr>
            <w:rStyle w:val="Hyperlink"/>
          </w:rPr>
          <w:t xml:space="preserve"> Youth</w:t>
        </w:r>
      </w:hyperlink>
    </w:p>
    <w:p w14:paraId="5E5B5F9E" w14:textId="507798D1" w:rsidR="6BDB9B7F" w:rsidRDefault="00826670" w:rsidP="23695BEE">
      <w:pPr>
        <w:pStyle w:val="ListParagraph"/>
        <w:numPr>
          <w:ilvl w:val="0"/>
          <w:numId w:val="1"/>
        </w:numPr>
        <w:rPr>
          <w:color w:val="0563C1"/>
        </w:rPr>
      </w:pPr>
      <w:hyperlink r:id="rId11">
        <w:r w:rsidR="6BDB9B7F" w:rsidRPr="23695BEE">
          <w:rPr>
            <w:rStyle w:val="Hyperlink"/>
          </w:rPr>
          <w:t>Boys &amp; Girls Clubs of Sarasota and DeSoto Counties</w:t>
        </w:r>
      </w:hyperlink>
    </w:p>
    <w:p w14:paraId="79A0D0E3" w14:textId="7B2FA1B1" w:rsidR="6BDB9B7F" w:rsidRDefault="00826670" w:rsidP="23695BEE">
      <w:pPr>
        <w:pStyle w:val="ListParagraph"/>
        <w:numPr>
          <w:ilvl w:val="0"/>
          <w:numId w:val="1"/>
        </w:numPr>
        <w:rPr>
          <w:rStyle w:val="Hyperlink"/>
          <w:color w:val="0563C1"/>
        </w:rPr>
      </w:pPr>
      <w:hyperlink r:id="rId12">
        <w:proofErr w:type="spellStart"/>
        <w:r w:rsidR="6BDB9B7F" w:rsidRPr="23695BEE">
          <w:rPr>
            <w:rStyle w:val="Hyperlink"/>
          </w:rPr>
          <w:t>CenterPlace</w:t>
        </w:r>
        <w:proofErr w:type="spellEnd"/>
        <w:r w:rsidR="6BDB9B7F" w:rsidRPr="23695BEE">
          <w:rPr>
            <w:rStyle w:val="Hyperlink"/>
          </w:rPr>
          <w:t xml:space="preserve"> Health</w:t>
        </w:r>
      </w:hyperlink>
    </w:p>
    <w:p w14:paraId="50132401" w14:textId="07CB905C" w:rsidR="6BDB9B7F" w:rsidRDefault="00826670" w:rsidP="23695BEE">
      <w:pPr>
        <w:pStyle w:val="ListParagraph"/>
        <w:numPr>
          <w:ilvl w:val="0"/>
          <w:numId w:val="1"/>
        </w:numPr>
        <w:rPr>
          <w:color w:val="0563C1"/>
        </w:rPr>
      </w:pPr>
      <w:hyperlink r:id="rId13">
        <w:r w:rsidR="6BDB9B7F" w:rsidRPr="23695BEE">
          <w:rPr>
            <w:rStyle w:val="Hyperlink"/>
          </w:rPr>
          <w:t>Children First</w:t>
        </w:r>
      </w:hyperlink>
    </w:p>
    <w:p w14:paraId="00DACCDE" w14:textId="1C74FEBF" w:rsidR="6BDB9B7F" w:rsidRDefault="00826670" w:rsidP="23695BEE">
      <w:pPr>
        <w:pStyle w:val="ListParagraph"/>
        <w:numPr>
          <w:ilvl w:val="0"/>
          <w:numId w:val="1"/>
        </w:numPr>
        <w:rPr>
          <w:color w:val="0563C1"/>
        </w:rPr>
      </w:pPr>
      <w:hyperlink r:id="rId14">
        <w:proofErr w:type="spellStart"/>
        <w:r w:rsidR="6BDB9B7F" w:rsidRPr="23695BEE">
          <w:rPr>
            <w:rStyle w:val="Hyperlink"/>
          </w:rPr>
          <w:t>Easterseals</w:t>
        </w:r>
        <w:proofErr w:type="spellEnd"/>
        <w:r w:rsidR="6BDB9B7F" w:rsidRPr="23695BEE">
          <w:rPr>
            <w:rStyle w:val="Hyperlink"/>
          </w:rPr>
          <w:t xml:space="preserve"> Southwest Florida</w:t>
        </w:r>
      </w:hyperlink>
    </w:p>
    <w:p w14:paraId="228966A3" w14:textId="6B4AAEA6" w:rsidR="6BDB9B7F" w:rsidRDefault="00826670" w:rsidP="23695BEE">
      <w:pPr>
        <w:pStyle w:val="ListParagraph"/>
        <w:numPr>
          <w:ilvl w:val="0"/>
          <w:numId w:val="1"/>
        </w:numPr>
        <w:rPr>
          <w:color w:val="0563C1"/>
        </w:rPr>
      </w:pPr>
      <w:hyperlink r:id="rId15">
        <w:r w:rsidR="6BDB9B7F" w:rsidRPr="23695BEE">
          <w:rPr>
            <w:rStyle w:val="Hyperlink"/>
          </w:rPr>
          <w:t>Just for Girls</w:t>
        </w:r>
      </w:hyperlink>
    </w:p>
    <w:p w14:paraId="0CDF7960" w14:textId="1877A354" w:rsidR="6BDB9B7F" w:rsidRDefault="00826670" w:rsidP="23695BEE">
      <w:pPr>
        <w:pStyle w:val="ListParagraph"/>
        <w:numPr>
          <w:ilvl w:val="0"/>
          <w:numId w:val="1"/>
        </w:numPr>
        <w:rPr>
          <w:color w:val="0563C1"/>
        </w:rPr>
      </w:pPr>
      <w:hyperlink r:id="rId16">
        <w:r w:rsidR="6BDB9B7F" w:rsidRPr="23695BEE">
          <w:rPr>
            <w:rStyle w:val="Hyperlink"/>
          </w:rPr>
          <w:t>Mote Marine Laboratory</w:t>
        </w:r>
      </w:hyperlink>
    </w:p>
    <w:p w14:paraId="32E2AFE8" w14:textId="6CFA12C5" w:rsidR="6BDB9B7F" w:rsidRDefault="00826670" w:rsidP="23695BEE">
      <w:pPr>
        <w:pStyle w:val="ListParagraph"/>
        <w:numPr>
          <w:ilvl w:val="0"/>
          <w:numId w:val="1"/>
        </w:numPr>
        <w:rPr>
          <w:color w:val="0563C1"/>
        </w:rPr>
      </w:pPr>
      <w:hyperlink r:id="rId17">
        <w:r w:rsidR="6BDB9B7F" w:rsidRPr="23695BEE">
          <w:rPr>
            <w:rStyle w:val="Hyperlink"/>
          </w:rPr>
          <w:t>Mothers Helping Mothers</w:t>
        </w:r>
      </w:hyperlink>
    </w:p>
    <w:p w14:paraId="40700E5F" w14:textId="7A2F6523" w:rsidR="6BDB9B7F" w:rsidRDefault="00826670" w:rsidP="23695BEE">
      <w:pPr>
        <w:pStyle w:val="ListParagraph"/>
        <w:numPr>
          <w:ilvl w:val="0"/>
          <w:numId w:val="1"/>
        </w:numPr>
        <w:rPr>
          <w:color w:val="0563C1"/>
        </w:rPr>
      </w:pPr>
      <w:hyperlink r:id="rId18">
        <w:r w:rsidR="6BDB9B7F" w:rsidRPr="23695BEE">
          <w:rPr>
            <w:rStyle w:val="Hyperlink"/>
          </w:rPr>
          <w:t>Multicultural Health Initiative</w:t>
        </w:r>
      </w:hyperlink>
    </w:p>
    <w:p w14:paraId="2DB6A3E6" w14:textId="342865E3" w:rsidR="6BDB9B7F" w:rsidRDefault="00826670" w:rsidP="23695BEE">
      <w:pPr>
        <w:pStyle w:val="ListParagraph"/>
        <w:numPr>
          <w:ilvl w:val="0"/>
          <w:numId w:val="1"/>
        </w:numPr>
        <w:rPr>
          <w:color w:val="0563C1"/>
        </w:rPr>
      </w:pPr>
      <w:hyperlink r:id="rId19">
        <w:r w:rsidR="6BDB9B7F" w:rsidRPr="23695BEE">
          <w:rPr>
            <w:rStyle w:val="Hyperlink"/>
          </w:rPr>
          <w:t>SOAR Learning Center</w:t>
        </w:r>
      </w:hyperlink>
    </w:p>
    <w:p w14:paraId="25B488D2" w14:textId="51CCB61D" w:rsidR="00B0027E" w:rsidRDefault="00826670" w:rsidP="4F44D918">
      <w:pPr>
        <w:pStyle w:val="ListParagraph"/>
        <w:numPr>
          <w:ilvl w:val="0"/>
          <w:numId w:val="1"/>
        </w:numPr>
        <w:rPr>
          <w:rStyle w:val="Hyperlink"/>
        </w:rPr>
      </w:pPr>
      <w:hyperlink r:id="rId20">
        <w:r w:rsidR="00B0027E" w:rsidRPr="23695BEE">
          <w:rPr>
            <w:rStyle w:val="Hyperlink"/>
          </w:rPr>
          <w:t>The Literacy Council of Sarasota</w:t>
        </w:r>
      </w:hyperlink>
    </w:p>
    <w:p w14:paraId="0B48B088" w14:textId="0411006B" w:rsidR="00B0027E" w:rsidRDefault="00826670" w:rsidP="23695BEE">
      <w:pPr>
        <w:pStyle w:val="ListParagraph"/>
        <w:numPr>
          <w:ilvl w:val="0"/>
          <w:numId w:val="1"/>
        </w:numPr>
      </w:pPr>
      <w:hyperlink r:id="rId21">
        <w:r w:rsidR="00B0027E" w:rsidRPr="23695BEE">
          <w:rPr>
            <w:rStyle w:val="Hyperlink"/>
          </w:rPr>
          <w:t>W</w:t>
        </w:r>
        <w:r w:rsidR="601D249C" w:rsidRPr="23695BEE">
          <w:rPr>
            <w:rStyle w:val="Hyperlink"/>
          </w:rPr>
          <w:t>e</w:t>
        </w:r>
        <w:r w:rsidR="00B0027E" w:rsidRPr="23695BEE">
          <w:rPr>
            <w:rStyle w:val="Hyperlink"/>
          </w:rPr>
          <w:t xml:space="preserve"> Care Manatee</w:t>
        </w:r>
      </w:hyperlink>
    </w:p>
    <w:p w14:paraId="005330B8" w14:textId="3CA859D0" w:rsidR="00350301" w:rsidRDefault="00350301" w:rsidP="00350301">
      <w:r w:rsidRPr="00350301">
        <w:t xml:space="preserve">Since its inception </w:t>
      </w:r>
      <w:r>
        <w:t>in 2020</w:t>
      </w:r>
      <w:r w:rsidRPr="00350301">
        <w:t>, the Equity and Access Grant cycles have awarded $</w:t>
      </w:r>
      <w:r>
        <w:t>775,000</w:t>
      </w:r>
      <w:r w:rsidRPr="00350301">
        <w:t xml:space="preserve"> to </w:t>
      </w:r>
      <w:r>
        <w:t>33</w:t>
      </w:r>
      <w:r w:rsidRPr="00350301">
        <w:t xml:space="preserve"> local nonprofit organizations</w:t>
      </w:r>
      <w:r w:rsidR="0079115E">
        <w:t xml:space="preserve">, each serving one or several populations: </w:t>
      </w:r>
      <w:r w:rsidR="0079115E" w:rsidRPr="0079115E">
        <w:t xml:space="preserve">geographically underserved neighborhoods, communities of color, </w:t>
      </w:r>
      <w:r w:rsidR="0079115E">
        <w:t>i</w:t>
      </w:r>
      <w:r w:rsidR="0079115E" w:rsidRPr="0079115E">
        <w:t xml:space="preserve">mmigrants, refugees, </w:t>
      </w:r>
      <w:r w:rsidR="0079115E">
        <w:t>and</w:t>
      </w:r>
      <w:r w:rsidR="0079115E" w:rsidRPr="0079115E">
        <w:t xml:space="preserve"> English language learners</w:t>
      </w:r>
      <w:r w:rsidR="0079115E">
        <w:t xml:space="preserve">, </w:t>
      </w:r>
      <w:r w:rsidR="0079115E" w:rsidRPr="0079115E">
        <w:t>persons with disabilities, LGBTQ+ communities, and single mothers, among others.</w:t>
      </w:r>
    </w:p>
    <w:p w14:paraId="7FCE19E9" w14:textId="3E9D568D" w:rsidR="00350301" w:rsidRDefault="00350301" w:rsidP="00350301">
      <w:r>
        <w:rPr>
          <w:b/>
          <w:bCs/>
          <w:i/>
          <w:iCs/>
        </w:rPr>
        <w:t xml:space="preserve">Looking Ahead </w:t>
      </w:r>
    </w:p>
    <w:p w14:paraId="318AE3FA" w14:textId="392D0EF8" w:rsidR="00B0027E" w:rsidRDefault="00350301" w:rsidP="009F4D81">
      <w:r>
        <w:t xml:space="preserve">The Equity and Access competitive grant cycle is offered twice a year. </w:t>
      </w:r>
      <w:r w:rsidRPr="00350301">
        <w:t>Applications</w:t>
      </w:r>
      <w:r>
        <w:t xml:space="preserve"> for the second cycle will open December 7, 2021. </w:t>
      </w:r>
      <w:r w:rsidRPr="00350301">
        <w:t xml:space="preserve">Eligible nonprofit organizations are encouraged to apply at </w:t>
      </w:r>
      <w:hyperlink r:id="rId22" w:history="1">
        <w:r w:rsidRPr="009A7FD2">
          <w:rPr>
            <w:rStyle w:val="Hyperlink"/>
          </w:rPr>
          <w:t>www.cfsarasota.org/nonprofits/grants</w:t>
        </w:r>
      </w:hyperlink>
      <w:r>
        <w:t xml:space="preserve"> </w:t>
      </w:r>
      <w:r w:rsidRPr="00350301">
        <w:t xml:space="preserve">by the deadline of </w:t>
      </w:r>
      <w:r>
        <w:t>January</w:t>
      </w:r>
      <w:r w:rsidRPr="00350301">
        <w:t xml:space="preserve"> </w:t>
      </w:r>
      <w:r>
        <w:t>28</w:t>
      </w:r>
      <w:r w:rsidRPr="00350301">
        <w:t>, 202</w:t>
      </w:r>
      <w:r>
        <w:t>2</w:t>
      </w:r>
      <w:r w:rsidRPr="00350301">
        <w:t>.</w:t>
      </w:r>
    </w:p>
    <w:p w14:paraId="79B28A05" w14:textId="75AFAC0C" w:rsidR="009F4D81" w:rsidRDefault="009F4D81" w:rsidP="009F4D81">
      <w:r w:rsidRPr="009F4D81">
        <w:t xml:space="preserve">The Community Foundation of Sarasota County is committed to improving the lives of all people. We believe the strength of our community is in its diversity. Together, we strive to address issues and create opportunities so all people can achieve their full potential. To learn more about our commitment to Diversity, Equity, and Inclusion, visit </w:t>
      </w:r>
      <w:hyperlink r:id="rId23" w:history="1">
        <w:r w:rsidRPr="009A7FD2">
          <w:rPr>
            <w:rStyle w:val="Hyperlink"/>
          </w:rPr>
          <w:t>www.cfsarasota.org/about/diversity-equity-inclusion</w:t>
        </w:r>
      </w:hyperlink>
      <w:r w:rsidRPr="009F4D81">
        <w:t>.</w:t>
      </w:r>
      <w:r>
        <w:t xml:space="preserve"> </w:t>
      </w:r>
    </w:p>
    <w:p w14:paraId="71EC6FA8" w14:textId="6CE0BFDA" w:rsidR="009F4D81" w:rsidRDefault="009F4D81" w:rsidP="009F4D81"/>
    <w:p w14:paraId="16847226" w14:textId="77777777" w:rsidR="009F4D81" w:rsidRDefault="009F4D81" w:rsidP="009F4D81">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sz w:val="22"/>
          <w:szCs w:val="22"/>
        </w:rPr>
        <w:t>###</w:t>
      </w:r>
      <w:r>
        <w:rPr>
          <w:rStyle w:val="eop"/>
          <w:rFonts w:ascii="Calibri" w:hAnsi="Calibri" w:cs="Calibri"/>
          <w:sz w:val="22"/>
          <w:szCs w:val="22"/>
        </w:rPr>
        <w:t> </w:t>
      </w:r>
    </w:p>
    <w:p w14:paraId="721BE7DB" w14:textId="77777777" w:rsidR="009F4D81" w:rsidRDefault="009F4D81" w:rsidP="009F4D81">
      <w:pPr>
        <w:pStyle w:val="paragraph"/>
        <w:spacing w:before="0" w:beforeAutospacing="0" w:after="0" w:afterAutospacing="0"/>
        <w:jc w:val="center"/>
        <w:textAlignment w:val="baseline"/>
        <w:rPr>
          <w:rFonts w:ascii="Segoe UI" w:hAnsi="Segoe UI" w:cs="Segoe UI"/>
          <w:sz w:val="18"/>
          <w:szCs w:val="18"/>
        </w:rPr>
      </w:pPr>
    </w:p>
    <w:p w14:paraId="4EA220B1" w14:textId="33CAC90E" w:rsidR="009F4D81" w:rsidRDefault="00AC3890" w:rsidP="009F4D81">
      <w:r w:rsidRPr="00AC3890">
        <w:rPr>
          <w:rStyle w:val="normaltextrun"/>
          <w:rFonts w:ascii="Calibri" w:eastAsia="Times New Roman" w:hAnsi="Calibri" w:cs="Calibri"/>
          <w:b/>
          <w:bCs/>
          <w:i/>
          <w:iCs/>
        </w:rPr>
        <w:t xml:space="preserve">About the Community Foundation of Sarasota County: </w:t>
      </w:r>
      <w:r w:rsidRPr="00AC3890">
        <w:rPr>
          <w:rStyle w:val="normaltextrun"/>
          <w:rFonts w:ascii="Calibri" w:eastAsia="Times New Roman" w:hAnsi="Calibri" w:cs="Calibri"/>
        </w:rPr>
        <w:t xml:space="preserve">The Community Foundation of Sarasota County is a public charity founded in 1979 by the Southwest Florida Estate Planning Council as a resource for caring individuals and the causes they support, enabling them to make a charitable impact on the community. With assets of $421 million in more than 1,500 charitable funds, the Community Foundation awarded grants and scholarships totaling $48.9 million dollars last year in the areas of education, the arts, health and human services, civic engagement, animal welfare and the environment. Since its founding, the Community Foundation has been able to grant more than $323 million to area nonprofit organizations to our community thanks to the generosity of charitable individuals, families, and businesses. For more information, visit </w:t>
      </w:r>
      <w:hyperlink r:id="rId24" w:history="1">
        <w:r w:rsidRPr="00217045">
          <w:rPr>
            <w:rStyle w:val="Hyperlink"/>
            <w:rFonts w:ascii="Calibri" w:eastAsia="Times New Roman" w:hAnsi="Calibri" w:cs="Calibri"/>
          </w:rPr>
          <w:t>www.CFSarasota.org</w:t>
        </w:r>
      </w:hyperlink>
      <w:r>
        <w:rPr>
          <w:rStyle w:val="normaltextrun"/>
          <w:rFonts w:ascii="Calibri" w:eastAsia="Times New Roman" w:hAnsi="Calibri" w:cs="Calibri"/>
        </w:rPr>
        <w:t xml:space="preserve"> </w:t>
      </w:r>
      <w:r w:rsidRPr="00AC3890">
        <w:rPr>
          <w:rStyle w:val="normaltextrun"/>
          <w:rFonts w:ascii="Calibri" w:eastAsia="Times New Roman" w:hAnsi="Calibri" w:cs="Calibri"/>
        </w:rPr>
        <w:t>or call (941) 955-3000.</w:t>
      </w:r>
    </w:p>
    <w:p w14:paraId="3CCD0A41" w14:textId="77777777" w:rsidR="009F4D81" w:rsidRDefault="009F4D81" w:rsidP="009F4D81"/>
    <w:bookmarkEnd w:id="0"/>
    <w:p w14:paraId="210F454B" w14:textId="77777777" w:rsidR="009F4D81" w:rsidRDefault="009F4D81" w:rsidP="009F4D81"/>
    <w:p w14:paraId="2FAEF558" w14:textId="38A36C5B" w:rsidR="00DB4F58" w:rsidRPr="009F4D81" w:rsidRDefault="00DB4F58" w:rsidP="009F4D81"/>
    <w:sectPr w:rsidR="00DB4F58" w:rsidRPr="009F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7B2"/>
    <w:multiLevelType w:val="hybridMultilevel"/>
    <w:tmpl w:val="B33E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81"/>
    <w:rsid w:val="00280553"/>
    <w:rsid w:val="00350301"/>
    <w:rsid w:val="00355A7B"/>
    <w:rsid w:val="0049740D"/>
    <w:rsid w:val="004F6640"/>
    <w:rsid w:val="005158CE"/>
    <w:rsid w:val="0052057E"/>
    <w:rsid w:val="00620B2B"/>
    <w:rsid w:val="007135C0"/>
    <w:rsid w:val="007555D1"/>
    <w:rsid w:val="0079115E"/>
    <w:rsid w:val="007934F9"/>
    <w:rsid w:val="007A45DA"/>
    <w:rsid w:val="007C0C16"/>
    <w:rsid w:val="00826670"/>
    <w:rsid w:val="008F0455"/>
    <w:rsid w:val="00970C9E"/>
    <w:rsid w:val="009A0728"/>
    <w:rsid w:val="009E62B1"/>
    <w:rsid w:val="009F4D81"/>
    <w:rsid w:val="00AC3890"/>
    <w:rsid w:val="00B0027E"/>
    <w:rsid w:val="00C51803"/>
    <w:rsid w:val="00C73600"/>
    <w:rsid w:val="00C7368D"/>
    <w:rsid w:val="00C94F9C"/>
    <w:rsid w:val="00D02D85"/>
    <w:rsid w:val="00DB4F58"/>
    <w:rsid w:val="00EA4B41"/>
    <w:rsid w:val="0E340459"/>
    <w:rsid w:val="0F981604"/>
    <w:rsid w:val="1C276D5A"/>
    <w:rsid w:val="1C9145FE"/>
    <w:rsid w:val="1F0FFE98"/>
    <w:rsid w:val="21C6F4CE"/>
    <w:rsid w:val="23695BEE"/>
    <w:rsid w:val="2581BB25"/>
    <w:rsid w:val="28ECC805"/>
    <w:rsid w:val="2A2218EE"/>
    <w:rsid w:val="2B6E96AF"/>
    <w:rsid w:val="2E24470C"/>
    <w:rsid w:val="30408D6B"/>
    <w:rsid w:val="3692C51F"/>
    <w:rsid w:val="3A136856"/>
    <w:rsid w:val="3BB8E4CD"/>
    <w:rsid w:val="4336A11F"/>
    <w:rsid w:val="45D03400"/>
    <w:rsid w:val="4F44D918"/>
    <w:rsid w:val="5BB5F7FB"/>
    <w:rsid w:val="601D249C"/>
    <w:rsid w:val="6BDB9B7F"/>
    <w:rsid w:val="708DDB33"/>
    <w:rsid w:val="738D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8338"/>
  <w15:chartTrackingRefBased/>
  <w15:docId w15:val="{C19163B1-E23A-4EAB-85BC-5F9537D6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D81"/>
    <w:rPr>
      <w:color w:val="0563C1" w:themeColor="hyperlink"/>
      <w:u w:val="single"/>
    </w:rPr>
  </w:style>
  <w:style w:type="character" w:customStyle="1" w:styleId="normaltextrun">
    <w:name w:val="normaltextrun"/>
    <w:basedOn w:val="DefaultParagraphFont"/>
    <w:rsid w:val="009F4D81"/>
  </w:style>
  <w:style w:type="character" w:customStyle="1" w:styleId="eop">
    <w:name w:val="eop"/>
    <w:basedOn w:val="DefaultParagraphFont"/>
    <w:rsid w:val="009F4D81"/>
  </w:style>
  <w:style w:type="paragraph" w:customStyle="1" w:styleId="paragraph">
    <w:name w:val="paragraph"/>
    <w:basedOn w:val="Normal"/>
    <w:rsid w:val="009F4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9F4D81"/>
  </w:style>
  <w:style w:type="character" w:customStyle="1" w:styleId="scxw135484266">
    <w:name w:val="scxw135484266"/>
    <w:basedOn w:val="DefaultParagraphFont"/>
    <w:rsid w:val="009F4D81"/>
  </w:style>
  <w:style w:type="character" w:styleId="UnresolvedMention">
    <w:name w:val="Unresolved Mention"/>
    <w:basedOn w:val="DefaultParagraphFont"/>
    <w:uiPriority w:val="99"/>
    <w:semiHidden/>
    <w:unhideWhenUsed/>
    <w:rsid w:val="009F4D81"/>
    <w:rPr>
      <w:color w:val="605E5C"/>
      <w:shd w:val="clear" w:color="auto" w:fill="E1DFDD"/>
    </w:rPr>
  </w:style>
  <w:style w:type="paragraph" w:styleId="ListParagraph">
    <w:name w:val="List Paragraph"/>
    <w:basedOn w:val="Normal"/>
    <w:uiPriority w:val="34"/>
    <w:qFormat/>
    <w:rsid w:val="00B0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givingpartner.org/organizations/children-first-inc" TargetMode="External"/><Relationship Id="rId18" Type="http://schemas.openxmlformats.org/officeDocument/2006/relationships/hyperlink" Target="https://www.thegivingpartner.org/organizations/the-multicultural-health-institu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hegivingpartner.org/organizations/we-care-manatee-inc" TargetMode="External"/><Relationship Id="rId7" Type="http://schemas.openxmlformats.org/officeDocument/2006/relationships/webSettings" Target="webSettings.xml"/><Relationship Id="rId12" Type="http://schemas.openxmlformats.org/officeDocument/2006/relationships/hyperlink" Target="https://www.thegivingpartner.org/organizations/centerplacehealth" TargetMode="External"/><Relationship Id="rId17" Type="http://schemas.openxmlformats.org/officeDocument/2006/relationships/hyperlink" Target="https://www.thegivingpartner.org/organizations/mothers-helping-mothers-in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ivingpartner.org/organizations/mote-marine-laboratory" TargetMode="External"/><Relationship Id="rId20" Type="http://schemas.openxmlformats.org/officeDocument/2006/relationships/hyperlink" Target="https://www.thegivingpartner.org/organizations/the-literacy-council-of-sarasota-in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ivingpartner.org/organizations/boys-girls-clubs-of-sarasota-county-inc" TargetMode="External"/><Relationship Id="rId24" Type="http://schemas.openxmlformats.org/officeDocument/2006/relationships/hyperlink" Target="http://www.CFSarasota.org" TargetMode="External"/><Relationship Id="rId5" Type="http://schemas.openxmlformats.org/officeDocument/2006/relationships/styles" Target="styles.xml"/><Relationship Id="rId15" Type="http://schemas.openxmlformats.org/officeDocument/2006/relationships/hyperlink" Target="https://www.thegivingpartner.org/organizations/just-for-girls" TargetMode="External"/><Relationship Id="rId23" Type="http://schemas.openxmlformats.org/officeDocument/2006/relationships/hyperlink" Target="http://www.cfsarasota.org/about/diversity-equity-inclusion" TargetMode="External"/><Relationship Id="rId10" Type="http://schemas.openxmlformats.org/officeDocument/2006/relationships/hyperlink" Target="https://www.thegivingpartner.org/organizations/also-for-gay-youth-inc-dba-also-youth" TargetMode="External"/><Relationship Id="rId19" Type="http://schemas.openxmlformats.org/officeDocument/2006/relationships/hyperlink" Target="https://www.thegivingpartner.org/organizations/soar-learning-center-inc" TargetMode="External"/><Relationship Id="rId4" Type="http://schemas.openxmlformats.org/officeDocument/2006/relationships/numbering" Target="numbering.xml"/><Relationship Id="rId9" Type="http://schemas.openxmlformats.org/officeDocument/2006/relationships/hyperlink" Target="mailto:hcarpenter@cfsarasota.org" TargetMode="External"/><Relationship Id="rId14" Type="http://schemas.openxmlformats.org/officeDocument/2006/relationships/hyperlink" Target="https://www.thegivingpartner.org/organizations/easter-seals-southwest-florida-inc" TargetMode="External"/><Relationship Id="rId22" Type="http://schemas.openxmlformats.org/officeDocument/2006/relationships/hyperlink" Target="http://www.cfsarasota.org/nonprofit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73eebf-0018-41fe-9caa-690b7fe11b58">
      <UserInfo>
        <DisplayName>All Staff Members</DisplayName>
        <AccountId>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8088FC1FECF4383264B820492C9B8" ma:contentTypeVersion="13" ma:contentTypeDescription="Create a new document." ma:contentTypeScope="" ma:versionID="8870ac58eef01f11ddb089891f25d5e3">
  <xsd:schema xmlns:xsd="http://www.w3.org/2001/XMLSchema" xmlns:xs="http://www.w3.org/2001/XMLSchema" xmlns:p="http://schemas.microsoft.com/office/2006/metadata/properties" xmlns:ns2="5ff953fc-0c39-4c9a-9850-4d3075566758" xmlns:ns3="5073eebf-0018-41fe-9caa-690b7fe11b58" targetNamespace="http://schemas.microsoft.com/office/2006/metadata/properties" ma:root="true" ma:fieldsID="d8177345fd4c083ef65e04a746e77f21" ns2:_="" ns3:_="">
    <xsd:import namespace="5ff953fc-0c39-4c9a-9850-4d3075566758"/>
    <xsd:import namespace="5073eebf-0018-41fe-9caa-690b7fe11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953fc-0c39-4c9a-9850-4d3075566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3eebf-0018-41fe-9caa-690b7fe11b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5DDB4-7185-42A0-936B-3C61B1FA76C5}">
  <ds:schemaRefs>
    <ds:schemaRef ds:uri="http://schemas.microsoft.com/sharepoint/v3/contenttype/forms"/>
  </ds:schemaRefs>
</ds:datastoreItem>
</file>

<file path=customXml/itemProps2.xml><?xml version="1.0" encoding="utf-8"?>
<ds:datastoreItem xmlns:ds="http://schemas.openxmlformats.org/officeDocument/2006/customXml" ds:itemID="{6A8EBD4E-D105-4D3E-BA2E-11B4E9141CA8}">
  <ds:schemaRefs>
    <ds:schemaRef ds:uri="http://schemas.microsoft.com/office/2006/metadata/properties"/>
    <ds:schemaRef ds:uri="http://schemas.microsoft.com/office/infopath/2007/PartnerControls"/>
    <ds:schemaRef ds:uri="5073eebf-0018-41fe-9caa-690b7fe11b58"/>
  </ds:schemaRefs>
</ds:datastoreItem>
</file>

<file path=customXml/itemProps3.xml><?xml version="1.0" encoding="utf-8"?>
<ds:datastoreItem xmlns:ds="http://schemas.openxmlformats.org/officeDocument/2006/customXml" ds:itemID="{19C48A9B-502F-4CDC-9DF9-8FEBE2CE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953fc-0c39-4c9a-9850-4d3075566758"/>
    <ds:schemaRef ds:uri="5073eebf-0018-41fe-9caa-690b7fe11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Carpenter</dc:creator>
  <cp:keywords/>
  <dc:description/>
  <cp:lastModifiedBy>Hunter Carpenter</cp:lastModifiedBy>
  <cp:revision>15</cp:revision>
  <dcterms:created xsi:type="dcterms:W3CDTF">2021-10-20T11:48:00Z</dcterms:created>
  <dcterms:modified xsi:type="dcterms:W3CDTF">2021-10-21T12:04:00Z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0x0101005008088FC1FECF4383264B820492C9B8</vt:lpwstr>
  </property>
</Properties>
</file>